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865" w:rsidRPr="00E9299D" w:rsidRDefault="002F5865">
      <w:pPr>
        <w:rPr>
          <w:rFonts w:ascii="Times New Roman" w:hAnsi="Times New Roman" w:cs="Times New Roman"/>
          <w:sz w:val="24"/>
          <w:szCs w:val="24"/>
        </w:rPr>
      </w:pP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99D">
        <w:rPr>
          <w:rFonts w:ascii="Times New Roman" w:hAnsi="Times New Roman" w:cs="Times New Roman"/>
          <w:sz w:val="24"/>
          <w:szCs w:val="24"/>
        </w:rPr>
        <w:t>PROGRAMUL DE FORMARE PSIHOPEDAGOGICĂ ÎN VEDEREA CERTIFICĂRII</w:t>
      </w: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299D">
        <w:rPr>
          <w:rFonts w:ascii="Times New Roman" w:hAnsi="Times New Roman" w:cs="Times New Roman"/>
          <w:sz w:val="24"/>
          <w:szCs w:val="24"/>
        </w:rPr>
        <w:t xml:space="preserve">COMPETENȚELOR PENTRU PROFESIA DIDACTICĂ - </w:t>
      </w:r>
      <w:r w:rsidRPr="00E9299D">
        <w:rPr>
          <w:rFonts w:ascii="Times New Roman" w:hAnsi="Times New Roman" w:cs="Times New Roman"/>
          <w:b/>
          <w:bCs/>
          <w:sz w:val="24"/>
          <w:szCs w:val="24"/>
        </w:rPr>
        <w:t>Nivelul I</w:t>
      </w: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9299D">
        <w:rPr>
          <w:rFonts w:ascii="Times New Roman" w:hAnsi="Times New Roman" w:cs="Times New Roman"/>
          <w:sz w:val="24"/>
          <w:szCs w:val="24"/>
        </w:rPr>
        <w:t>Forma de organizare: POSTUNIVERSITAR</w:t>
      </w: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99D">
        <w:rPr>
          <w:rFonts w:ascii="Times New Roman" w:hAnsi="Times New Roman" w:cs="Times New Roman"/>
          <w:sz w:val="24"/>
          <w:szCs w:val="24"/>
        </w:rPr>
        <w:t>Anul universitar: 2023/2024</w:t>
      </w: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99D">
        <w:rPr>
          <w:rFonts w:ascii="Times New Roman" w:hAnsi="Times New Roman" w:cs="Times New Roman"/>
          <w:sz w:val="24"/>
          <w:szCs w:val="24"/>
        </w:rPr>
        <w:t xml:space="preserve">Durata programului de studiu:1 </w:t>
      </w:r>
      <w:r w:rsidR="00AD67C0">
        <w:rPr>
          <w:rFonts w:ascii="Times New Roman" w:hAnsi="Times New Roman" w:cs="Times New Roman"/>
          <w:sz w:val="24"/>
          <w:szCs w:val="24"/>
        </w:rPr>
        <w:t>SEMESTRU</w:t>
      </w:r>
      <w:bookmarkStart w:id="0" w:name="_GoBack"/>
      <w:bookmarkEnd w:id="0"/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99D">
        <w:rPr>
          <w:rFonts w:ascii="Times New Roman" w:hAnsi="Times New Roman" w:cs="Times New Roman"/>
          <w:sz w:val="24"/>
          <w:szCs w:val="24"/>
        </w:rPr>
        <w:t>Forma de învăţământ: CU FRECVENȚĂ</w:t>
      </w: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99D">
        <w:rPr>
          <w:rFonts w:ascii="Times New Roman" w:hAnsi="Times New Roman" w:cs="Times New Roman"/>
          <w:b/>
          <w:bCs/>
          <w:sz w:val="24"/>
          <w:szCs w:val="24"/>
        </w:rPr>
        <w:t>TEME PROPUSE PENTRU</w:t>
      </w: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99D">
        <w:rPr>
          <w:rFonts w:ascii="Times New Roman" w:hAnsi="Times New Roman" w:cs="Times New Roman"/>
          <w:b/>
          <w:bCs/>
          <w:sz w:val="24"/>
          <w:szCs w:val="24"/>
        </w:rPr>
        <w:t>ESEU ARGUMENTATIV PE O TEMĂ DIN DOMENIUL PSIHOPEDAGOGIC</w:t>
      </w: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299D">
        <w:rPr>
          <w:rFonts w:ascii="Times New Roman" w:hAnsi="Times New Roman" w:cs="Times New Roman"/>
          <w:b/>
          <w:bCs/>
          <w:sz w:val="24"/>
          <w:szCs w:val="24"/>
        </w:rPr>
        <w:t>EXAMEN DE ABSOLVIRE – NIVEL I</w:t>
      </w: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299D">
        <w:rPr>
          <w:rFonts w:ascii="Times New Roman" w:hAnsi="Times New Roman" w:cs="Times New Roman"/>
          <w:b/>
          <w:bCs/>
          <w:sz w:val="24"/>
          <w:szCs w:val="24"/>
        </w:rPr>
        <w:t>Disciplina: Pedagogie I</w:t>
      </w: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99D">
        <w:rPr>
          <w:rFonts w:ascii="Times New Roman" w:hAnsi="Times New Roman" w:cs="Times New Roman"/>
          <w:sz w:val="24"/>
          <w:szCs w:val="24"/>
        </w:rPr>
        <w:t>1. Pedagogia tradiţională versus pedagogia modernă</w:t>
      </w: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99D">
        <w:rPr>
          <w:rFonts w:ascii="Times New Roman" w:hAnsi="Times New Roman" w:cs="Times New Roman"/>
          <w:sz w:val="24"/>
          <w:szCs w:val="24"/>
        </w:rPr>
        <w:t xml:space="preserve">2. </w:t>
      </w:r>
      <w:r w:rsidR="009254E5">
        <w:rPr>
          <w:rFonts w:ascii="Times New Roman" w:hAnsi="Times New Roman" w:cs="Times New Roman"/>
          <w:sz w:val="24"/>
          <w:szCs w:val="24"/>
        </w:rPr>
        <w:t>I</w:t>
      </w:r>
      <w:r w:rsidR="00E9299D">
        <w:rPr>
          <w:rFonts w:ascii="Times New Roman" w:hAnsi="Times New Roman" w:cs="Times New Roman"/>
          <w:sz w:val="24"/>
          <w:szCs w:val="24"/>
        </w:rPr>
        <w:t>mportanța mijloacelor de învățământ în desfășurarea activităților de învățare</w:t>
      </w:r>
    </w:p>
    <w:p w:rsidR="00405254" w:rsidRPr="00E9299D" w:rsidRDefault="00BC05D5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99D">
        <w:rPr>
          <w:rFonts w:ascii="Times New Roman" w:hAnsi="Times New Roman" w:cs="Times New Roman"/>
          <w:sz w:val="24"/>
          <w:szCs w:val="24"/>
        </w:rPr>
        <w:t>3. Scopurile ș</w:t>
      </w:r>
      <w:r w:rsidR="00405254" w:rsidRPr="00E9299D">
        <w:rPr>
          <w:rFonts w:ascii="Times New Roman" w:hAnsi="Times New Roman" w:cs="Times New Roman"/>
          <w:sz w:val="24"/>
          <w:szCs w:val="24"/>
        </w:rPr>
        <w:t>i caracteristicile curriculum-ului</w:t>
      </w: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99D">
        <w:rPr>
          <w:rFonts w:ascii="Times New Roman" w:hAnsi="Times New Roman" w:cs="Times New Roman"/>
          <w:sz w:val="24"/>
          <w:szCs w:val="24"/>
        </w:rPr>
        <w:t>4. Noile educaţii – între nevoie și obligativitate</w:t>
      </w: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99D">
        <w:rPr>
          <w:rFonts w:ascii="Times New Roman" w:hAnsi="Times New Roman" w:cs="Times New Roman"/>
          <w:sz w:val="24"/>
          <w:szCs w:val="24"/>
        </w:rPr>
        <w:t>5. Curriculum domeniu- tipuri, cicluri, arii curriculare în sistemul de învăţământ românesc.</w:t>
      </w:r>
    </w:p>
    <w:p w:rsidR="00405254" w:rsidRDefault="00BC05D5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99D">
        <w:rPr>
          <w:rFonts w:ascii="Times New Roman" w:hAnsi="Times New Roman" w:cs="Times New Roman"/>
          <w:sz w:val="24"/>
          <w:szCs w:val="24"/>
        </w:rPr>
        <w:t xml:space="preserve">6. </w:t>
      </w:r>
      <w:r w:rsidR="00E9299D">
        <w:rPr>
          <w:rFonts w:ascii="Times New Roman" w:hAnsi="Times New Roman" w:cs="Times New Roman"/>
          <w:sz w:val="24"/>
          <w:szCs w:val="24"/>
        </w:rPr>
        <w:t xml:space="preserve">Educația </w:t>
      </w:r>
      <w:r w:rsidR="009254E5">
        <w:rPr>
          <w:rFonts w:ascii="Times New Roman" w:hAnsi="Times New Roman" w:cs="Times New Roman"/>
          <w:sz w:val="24"/>
          <w:szCs w:val="24"/>
        </w:rPr>
        <w:t>permanentă</w:t>
      </w:r>
    </w:p>
    <w:p w:rsidR="009254E5" w:rsidRDefault="009254E5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Caracteristicile educației ca fenomen social</w:t>
      </w:r>
    </w:p>
    <w:p w:rsidR="009254E5" w:rsidRPr="00E9299D" w:rsidRDefault="009254E5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92DF6">
        <w:rPr>
          <w:rFonts w:ascii="Times New Roman" w:hAnsi="Times New Roman" w:cs="Times New Roman"/>
          <w:sz w:val="24"/>
          <w:szCs w:val="24"/>
        </w:rPr>
        <w:t>Documentele curriculare</w:t>
      </w:r>
    </w:p>
    <w:p w:rsidR="00E9299D" w:rsidRPr="00E9299D" w:rsidRDefault="00E9299D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254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99D">
        <w:rPr>
          <w:rFonts w:ascii="Times New Roman" w:hAnsi="Times New Roman" w:cs="Times New Roman"/>
          <w:sz w:val="24"/>
          <w:szCs w:val="24"/>
        </w:rPr>
        <w:t>Bibiografie minimală:</w:t>
      </w:r>
    </w:p>
    <w:p w:rsidR="00B911C7" w:rsidRPr="00E9299D" w:rsidRDefault="00B911C7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254" w:rsidRPr="00B911C7" w:rsidRDefault="00405254" w:rsidP="00B91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C7">
        <w:rPr>
          <w:rFonts w:ascii="Times New Roman" w:hAnsi="Times New Roman" w:cs="Times New Roman"/>
          <w:sz w:val="24"/>
          <w:szCs w:val="24"/>
        </w:rPr>
        <w:t>1. M. Bocoș, D. Jucan, Fundamentele pedagogiei. Teoria și metodologii curriculumului.  Ed. Paralela 45, Pitești, 2017.</w:t>
      </w:r>
    </w:p>
    <w:p w:rsidR="00405254" w:rsidRPr="00B911C7" w:rsidRDefault="00405254" w:rsidP="00B91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C7">
        <w:rPr>
          <w:rFonts w:ascii="Times New Roman" w:hAnsi="Times New Roman" w:cs="Times New Roman"/>
          <w:sz w:val="24"/>
          <w:szCs w:val="24"/>
        </w:rPr>
        <w:t xml:space="preserve">2. M. Bocoş., Instruirea </w:t>
      </w:r>
      <w:proofErr w:type="gramStart"/>
      <w:r w:rsidRPr="00B911C7">
        <w:rPr>
          <w:rFonts w:ascii="Times New Roman" w:hAnsi="Times New Roman" w:cs="Times New Roman"/>
          <w:sz w:val="24"/>
          <w:szCs w:val="24"/>
        </w:rPr>
        <w:t>interactivă ,</w:t>
      </w:r>
      <w:proofErr w:type="gramEnd"/>
      <w:r w:rsidRPr="00B911C7">
        <w:rPr>
          <w:rFonts w:ascii="Times New Roman" w:hAnsi="Times New Roman" w:cs="Times New Roman"/>
          <w:sz w:val="24"/>
          <w:szCs w:val="24"/>
        </w:rPr>
        <w:t xml:space="preserve"> Editura Polirom, Iaşi, 2013.</w:t>
      </w:r>
    </w:p>
    <w:p w:rsidR="00522C2F" w:rsidRPr="00B911C7" w:rsidRDefault="00522C2F" w:rsidP="00B91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C7">
        <w:rPr>
          <w:rFonts w:ascii="Times New Roman" w:hAnsi="Times New Roman" w:cs="Times New Roman"/>
          <w:sz w:val="24"/>
          <w:szCs w:val="24"/>
        </w:rPr>
        <w:t>3. M. Bocoș, R. Răduț-Taciu, C. Stan, Dicționar praxiologic de pedagogie, Ed. Paralela 45, Pitești, 2017</w:t>
      </w:r>
    </w:p>
    <w:p w:rsidR="00522C2F" w:rsidRPr="00B911C7" w:rsidRDefault="00522C2F" w:rsidP="00B91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911C7">
        <w:rPr>
          <w:rFonts w:ascii="Times New Roman" w:hAnsi="Times New Roman" w:cs="Times New Roman"/>
          <w:sz w:val="24"/>
          <w:szCs w:val="24"/>
        </w:rPr>
        <w:t>4.</w:t>
      </w:r>
      <w:r w:rsidR="00E17FBF" w:rsidRPr="00B911C7">
        <w:rPr>
          <w:rFonts w:ascii="Arial" w:hAnsi="Arial" w:cs="Arial"/>
          <w:b/>
          <w:bCs/>
          <w:sz w:val="33"/>
          <w:szCs w:val="33"/>
          <w:shd w:val="clear" w:color="auto" w:fill="FFFFFF"/>
        </w:rPr>
        <w:t xml:space="preserve"> </w:t>
      </w:r>
      <w:r w:rsidR="00E17FBF" w:rsidRPr="00B911C7">
        <w:rPr>
          <w:rFonts w:ascii="Arial" w:hAnsi="Arial" w:cs="Arial"/>
          <w:b/>
          <w:bCs/>
          <w:sz w:val="23"/>
          <w:szCs w:val="23"/>
          <w:bdr w:val="none" w:sz="0" w:space="0" w:color="auto" w:frame="1"/>
          <w:shd w:val="clear" w:color="auto" w:fill="FFFFFF"/>
        </w:rPr>
        <w:t> </w:t>
      </w:r>
      <w:r w:rsidR="00E17FBF" w:rsidRPr="00B911C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A.</w:t>
      </w:r>
      <w:r w:rsidR="00B911C7" w:rsidRPr="00B911C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Dră</w:t>
      </w:r>
      <w:r w:rsidR="00E17FBF" w:rsidRPr="00B911C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gulinescu</w:t>
      </w:r>
      <w:r w:rsidR="00E17FBF" w:rsidRPr="00B911C7">
        <w:rPr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proofErr w:type="gramStart"/>
      <w:r w:rsidR="00B911C7"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Cum</w:t>
      </w:r>
      <w:proofErr w:type="gramEnd"/>
      <w:r w:rsidR="00B911C7"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să devenim profesori câ</w:t>
      </w:r>
      <w:r w:rsidR="00E17FBF"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 mai buni. Ghid practic pentru cadrele didactice din învățământul preuniversitar și universitar, Ed. Universitară, București, 2021</w:t>
      </w:r>
    </w:p>
    <w:p w:rsidR="00E17FBF" w:rsidRPr="00B911C7" w:rsidRDefault="00E17FBF" w:rsidP="00B91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5.</w:t>
      </w:r>
      <w:r w:rsidRPr="00B911C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B911C7">
        <w:rPr>
          <w:rFonts w:ascii="Times New Roman" w:hAnsi="Times New Roman" w:cs="Times New Roman"/>
          <w:sz w:val="24"/>
          <w:szCs w:val="24"/>
          <w:shd w:val="clear" w:color="auto" w:fill="FFFFFF"/>
        </w:rPr>
        <w:t>M. Badoi-Hammami,</w:t>
      </w:r>
      <w:proofErr w:type="gramStart"/>
      <w:r w:rsidRPr="00B911C7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Fundamentele</w:t>
      </w:r>
      <w:proofErr w:type="gramEnd"/>
      <w:r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pedagogiei</w:t>
      </w:r>
      <w:r w:rsidR="00B911C7"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Teoria ș</w:t>
      </w:r>
      <w:r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metodologia curriculumului. Suport pentru seminar, Ed. Universitară, București, 2023</w:t>
      </w:r>
    </w:p>
    <w:p w:rsidR="00E17FBF" w:rsidRPr="00B911C7" w:rsidRDefault="00E17FBF" w:rsidP="00B91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6.</w:t>
      </w:r>
      <w:r w:rsidRPr="00B911C7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B911C7">
        <w:rPr>
          <w:rFonts w:ascii="Times New Roman" w:hAnsi="Times New Roman" w:cs="Times New Roman"/>
          <w:sz w:val="24"/>
          <w:szCs w:val="24"/>
          <w:shd w:val="clear" w:color="auto" w:fill="FFFFFF"/>
        </w:rPr>
        <w:t>T. Marin, L. M. Marin,</w:t>
      </w:r>
      <w:r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Pedagogie. F</w:t>
      </w:r>
      <w:r w:rsidR="00B911C7"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undamentele pedagogiei. Teoria ș</w:t>
      </w:r>
      <w:r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met</w:t>
      </w:r>
      <w:r w:rsidR="00B911C7"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odologia curriculumului.Teoria ș</w:t>
      </w:r>
      <w:r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i </w:t>
      </w:r>
      <w:r w:rsidR="00B911C7"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metodologia instruirii. Teoria și metodologia evaluării. Problematica educaț</w:t>
      </w:r>
      <w:r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iei contemporane, Ed. ProUniversitaria, București, 2023</w:t>
      </w:r>
    </w:p>
    <w:p w:rsidR="00B911C7" w:rsidRPr="00B911C7" w:rsidRDefault="00B911C7" w:rsidP="00B91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7. S. Cristea, </w:t>
      </w:r>
      <w:r w:rsidR="000752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Pedagogie. Hărț</w:t>
      </w:r>
      <w:r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 Conce</w:t>
      </w:r>
      <w:r w:rsidR="0007525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ptuale. Volumul I</w:t>
      </w:r>
      <w:r w:rsidRPr="00B911C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Ed. </w:t>
      </w:r>
      <w:r w:rsidRPr="00B911C7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B911C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Didactica Publishing House, București, 2022</w:t>
      </w: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254" w:rsidRPr="00E9299D" w:rsidRDefault="00405254" w:rsidP="004052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99D">
        <w:rPr>
          <w:rFonts w:ascii="Times New Roman" w:hAnsi="Times New Roman" w:cs="Times New Roman"/>
          <w:sz w:val="24"/>
          <w:szCs w:val="24"/>
        </w:rPr>
        <w:t>Lect. univ. dr.</w:t>
      </w:r>
      <w:r w:rsidR="00292DF6">
        <w:rPr>
          <w:rFonts w:ascii="Times New Roman" w:hAnsi="Times New Roman" w:cs="Times New Roman"/>
          <w:sz w:val="24"/>
          <w:szCs w:val="24"/>
        </w:rPr>
        <w:t>Călin Iuliana</w:t>
      </w:r>
    </w:p>
    <w:p w:rsidR="00405254" w:rsidRPr="00E9299D" w:rsidRDefault="00405254" w:rsidP="00405254">
      <w:pPr>
        <w:rPr>
          <w:rFonts w:ascii="Times New Roman" w:hAnsi="Times New Roman" w:cs="Times New Roman"/>
          <w:sz w:val="24"/>
          <w:szCs w:val="24"/>
        </w:rPr>
      </w:pPr>
      <w:r w:rsidRPr="00E9299D">
        <w:rPr>
          <w:rFonts w:ascii="Times New Roman" w:hAnsi="Times New Roman" w:cs="Times New Roman"/>
          <w:sz w:val="24"/>
          <w:szCs w:val="24"/>
        </w:rPr>
        <w:t xml:space="preserve">Email: </w:t>
      </w:r>
      <w:r w:rsidR="00CF485D">
        <w:rPr>
          <w:rFonts w:ascii="Times New Roman" w:hAnsi="Times New Roman" w:cs="Times New Roman"/>
          <w:sz w:val="24"/>
          <w:szCs w:val="24"/>
        </w:rPr>
        <w:t>iulianacalin@univ-danubius.ro</w:t>
      </w:r>
    </w:p>
    <w:sectPr w:rsidR="00405254" w:rsidRPr="00E92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44"/>
    <w:rsid w:val="0007525A"/>
    <w:rsid w:val="00292DF6"/>
    <w:rsid w:val="002F5865"/>
    <w:rsid w:val="003410BF"/>
    <w:rsid w:val="00405254"/>
    <w:rsid w:val="00522C2F"/>
    <w:rsid w:val="008D0844"/>
    <w:rsid w:val="009254E5"/>
    <w:rsid w:val="00AD67C0"/>
    <w:rsid w:val="00B911C7"/>
    <w:rsid w:val="00BC05D5"/>
    <w:rsid w:val="00CF485D"/>
    <w:rsid w:val="00E17FBF"/>
    <w:rsid w:val="00E9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FEE107-FAC3-D947-828A-C8F8B137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E9299D"/>
  </w:style>
  <w:style w:type="character" w:customStyle="1" w:styleId="l6">
    <w:name w:val="l6"/>
    <w:basedOn w:val="DefaultParagraphFont"/>
    <w:rsid w:val="00E9299D"/>
  </w:style>
  <w:style w:type="character" w:customStyle="1" w:styleId="l8">
    <w:name w:val="l8"/>
    <w:basedOn w:val="DefaultParagraphFont"/>
    <w:rsid w:val="00E9299D"/>
  </w:style>
  <w:style w:type="character" w:customStyle="1" w:styleId="l7">
    <w:name w:val="l7"/>
    <w:basedOn w:val="DefaultParagraphFont"/>
    <w:rsid w:val="00E9299D"/>
  </w:style>
  <w:style w:type="character" w:customStyle="1" w:styleId="l12">
    <w:name w:val="l12"/>
    <w:basedOn w:val="DefaultParagraphFont"/>
    <w:rsid w:val="00E9299D"/>
  </w:style>
  <w:style w:type="character" w:customStyle="1" w:styleId="l9">
    <w:name w:val="l9"/>
    <w:basedOn w:val="DefaultParagraphFont"/>
    <w:rsid w:val="00E9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Anca</cp:lastModifiedBy>
  <cp:revision>3</cp:revision>
  <dcterms:created xsi:type="dcterms:W3CDTF">2023-11-22T11:52:00Z</dcterms:created>
  <dcterms:modified xsi:type="dcterms:W3CDTF">2023-11-23T11:07:00Z</dcterms:modified>
</cp:coreProperties>
</file>